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E8219">
      <w:pPr>
        <w:spacing w:line="440" w:lineRule="exac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报价表</w:t>
      </w:r>
    </w:p>
    <w:p w14:paraId="29942218">
      <w:pPr>
        <w:spacing w:line="440" w:lineRule="exact"/>
        <w:ind w:firstLine="632" w:firstLineChars="300"/>
        <w:jc w:val="center"/>
        <w:rPr>
          <w:rFonts w:asciiTheme="minorEastAsia" w:hAnsiTheme="minorEastAsia" w:cstheme="minorEastAsia"/>
          <w:kern w:val="0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第一包：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eastAsia="zh-CN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棉絮）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</w:rPr>
        <w:t>报价表</w:t>
      </w:r>
    </w:p>
    <w:tbl>
      <w:tblPr>
        <w:tblStyle w:val="7"/>
        <w:tblpPr w:leftFromText="180" w:rightFromText="180" w:vertAnchor="text" w:horzAnchor="page" w:tblpX="1307" w:tblpY="342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644"/>
        <w:gridCol w:w="1644"/>
        <w:gridCol w:w="502"/>
        <w:gridCol w:w="252"/>
        <w:gridCol w:w="859"/>
        <w:gridCol w:w="708"/>
        <w:gridCol w:w="935"/>
        <w:gridCol w:w="3152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20" w:type="dxa"/>
            <w:shd w:val="clear" w:color="auto" w:fill="auto"/>
            <w:vAlign w:val="center"/>
          </w:tcPr>
          <w:p w14:paraId="197FD694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78CE591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582C83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A1F72EC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1087366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数量（约）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75E1483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单价</w:t>
            </w:r>
          </w:p>
        </w:tc>
        <w:tc>
          <w:tcPr>
            <w:tcW w:w="935" w:type="dxa"/>
            <w:shd w:val="clear" w:color="auto" w:fill="auto"/>
            <w:vAlign w:val="center"/>
          </w:tcPr>
          <w:p w14:paraId="43CF8D10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总价</w:t>
            </w:r>
          </w:p>
        </w:tc>
        <w:tc>
          <w:tcPr>
            <w:tcW w:w="3152" w:type="dxa"/>
            <w:shd w:val="clear" w:color="auto" w:fill="auto"/>
            <w:vAlign w:val="center"/>
          </w:tcPr>
          <w:p w14:paraId="4A0B965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0FA1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20" w:type="dxa"/>
            <w:shd w:val="clear" w:color="auto" w:fill="auto"/>
            <w:vAlign w:val="center"/>
          </w:tcPr>
          <w:p w14:paraId="35EF6B0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568FEB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A级棉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盖絮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19B171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2100mm*1500mm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7BF00F28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FA2EEEF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6400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36E26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491BE6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6007158E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2KG/床</w:t>
            </w:r>
            <w:r>
              <w:rPr>
                <w:rFonts w:hint="eastAsia"/>
                <w:lang w:eastAsia="zh-CN"/>
              </w:rPr>
              <w:t>，符合国标</w:t>
            </w:r>
            <w:r>
              <w:rPr>
                <w:rFonts w:hint="eastAsia"/>
                <w:lang w:val="en-US" w:eastAsia="zh-CN"/>
              </w:rPr>
              <w:t>GB/T35932-2018一级棉胎</w:t>
            </w:r>
          </w:p>
          <w:p w14:paraId="5A31527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据实结算</w:t>
            </w:r>
          </w:p>
        </w:tc>
      </w:tr>
      <w:tr w14:paraId="788B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20" w:type="dxa"/>
            <w:shd w:val="clear" w:color="auto" w:fill="auto"/>
            <w:vAlign w:val="center"/>
          </w:tcPr>
          <w:p w14:paraId="1BC5FB7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4573909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Cs w:val="21"/>
              </w:rPr>
              <w:t>级棉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垫絮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9DA4A4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2000mm*900mm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92C94FC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床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3F47434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3200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AA8D1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2AB3693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14:paraId="755B73E9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2KG/床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符合国标</w:t>
            </w:r>
            <w:r>
              <w:rPr>
                <w:rFonts w:hint="eastAsia"/>
                <w:lang w:val="en-US" w:eastAsia="zh-CN"/>
              </w:rPr>
              <w:t>GB/T35932-2018一级棉胎</w:t>
            </w:r>
          </w:p>
          <w:p w14:paraId="642AB1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据实结算</w:t>
            </w:r>
          </w:p>
        </w:tc>
      </w:tr>
      <w:tr w14:paraId="76D4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216" w:type="dxa"/>
            <w:gridSpan w:val="9"/>
            <w:shd w:val="clear" w:color="auto" w:fill="auto"/>
            <w:vAlign w:val="center"/>
          </w:tcPr>
          <w:p w14:paraId="38653F6B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总计（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（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u w:val="singl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  <w:t>：             ）</w:t>
            </w:r>
          </w:p>
        </w:tc>
      </w:tr>
      <w:tr w14:paraId="023D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514E0840">
            <w:pPr>
              <w:widowControl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质保期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14:paraId="1473D771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19" w:type="dxa"/>
            <w:gridSpan w:val="3"/>
            <w:shd w:val="clear" w:color="auto" w:fill="auto"/>
            <w:vAlign w:val="center"/>
          </w:tcPr>
          <w:p w14:paraId="777B234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供货周期</w:t>
            </w:r>
          </w:p>
        </w:tc>
        <w:tc>
          <w:tcPr>
            <w:tcW w:w="4087" w:type="dxa"/>
            <w:gridSpan w:val="2"/>
            <w:shd w:val="clear" w:color="auto" w:fill="auto"/>
            <w:vAlign w:val="center"/>
          </w:tcPr>
          <w:p w14:paraId="5A36D685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076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449B3688">
            <w:pPr>
              <w:widowControl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免费增值服务</w:t>
            </w:r>
          </w:p>
        </w:tc>
        <w:tc>
          <w:tcPr>
            <w:tcW w:w="8052" w:type="dxa"/>
            <w:gridSpan w:val="7"/>
            <w:shd w:val="clear" w:color="auto" w:fill="auto"/>
            <w:vAlign w:val="center"/>
          </w:tcPr>
          <w:p w14:paraId="402FB4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371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3B4C9A1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052" w:type="dxa"/>
            <w:gridSpan w:val="7"/>
            <w:shd w:val="clear" w:color="auto" w:fill="auto"/>
            <w:vAlign w:val="center"/>
          </w:tcPr>
          <w:p w14:paraId="087F4A6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最终采购数量以实际发生量为准，多退少补，据实结算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2357DE7B">
      <w:pPr>
        <w:spacing w:line="440" w:lineRule="exact"/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</w:pPr>
    </w:p>
    <w:p w14:paraId="3C3B2762">
      <w:pPr>
        <w:spacing w:line="440" w:lineRule="exact"/>
        <w:jc w:val="center"/>
      </w:pP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第二包：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被套、床单、枕套、枕芯和迷彩包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</w:rPr>
        <w:t>报价表</w:t>
      </w:r>
    </w:p>
    <w:tbl>
      <w:tblPr>
        <w:tblStyle w:val="7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03"/>
        <w:gridCol w:w="38"/>
        <w:gridCol w:w="2287"/>
        <w:gridCol w:w="544"/>
        <w:gridCol w:w="19"/>
        <w:gridCol w:w="1091"/>
        <w:gridCol w:w="1245"/>
        <w:gridCol w:w="1770"/>
        <w:gridCol w:w="1170"/>
      </w:tblGrid>
      <w:tr w14:paraId="61FC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 w14:paraId="09ED27D3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54BA68D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3BE7CE01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CC879E6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10" w:type="dxa"/>
            <w:gridSpan w:val="2"/>
            <w:shd w:val="clear" w:color="auto" w:fill="auto"/>
          </w:tcPr>
          <w:p w14:paraId="0BA17ADF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 w14:paraId="7A7BF682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CF0BD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8E2F5C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0EE7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51F7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shd w:val="clear" w:color="auto" w:fill="auto"/>
            <w:vAlign w:val="center"/>
          </w:tcPr>
          <w:p w14:paraId="2BC7AA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6344C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被套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4019E5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2110mm×1510mm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592D85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床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3CFA86A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  <w:t>6400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2C57C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DB05D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79376C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09D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 w14:paraId="1BE95D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5850C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床单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61A591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2100mm×1100mm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5B8E19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床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3477E36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6400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1311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763F93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1FC788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A14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 w14:paraId="27E3DA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31EBA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枕套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57C1B7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尺寸需和枕芯配套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0A50BE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6FB2E12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6400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A5A4C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448795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60388B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3A19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 w14:paraId="2AA93A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2D42A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枕芯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6A4318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长宽：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0mm*4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0mm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高度不低于100mm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06035F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1A8A655C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331DD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62BB9A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E16F3B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2C6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 w14:paraId="425813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58F99C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迷彩包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798F55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mm*350mm*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D217E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14:paraId="46245D6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4026B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01802A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04A16F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C28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10"/>
            <w:shd w:val="clear" w:color="auto" w:fill="auto"/>
            <w:vAlign w:val="center"/>
          </w:tcPr>
          <w:p w14:paraId="51310B7B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总计（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（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u w:val="singl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  <w:t>：             ）</w:t>
            </w:r>
          </w:p>
        </w:tc>
      </w:tr>
      <w:tr w14:paraId="7C59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54" w:type="dxa"/>
            <w:gridSpan w:val="3"/>
            <w:shd w:val="clear" w:color="auto" w:fill="auto"/>
            <w:vAlign w:val="center"/>
          </w:tcPr>
          <w:p w14:paraId="68969094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2850" w:type="dxa"/>
            <w:gridSpan w:val="3"/>
            <w:shd w:val="clear" w:color="auto" w:fill="auto"/>
            <w:vAlign w:val="center"/>
          </w:tcPr>
          <w:p w14:paraId="4AB28828">
            <w:pPr>
              <w:widowControl/>
              <w:ind w:firstLine="630" w:firstLineChars="3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14:paraId="1835BBC3">
            <w:pPr>
              <w:widowControl/>
              <w:ind w:firstLine="630" w:firstLineChars="3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供货周期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1054541A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CDA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54" w:type="dxa"/>
            <w:gridSpan w:val="3"/>
            <w:shd w:val="clear" w:color="auto" w:fill="auto"/>
            <w:vAlign w:val="center"/>
          </w:tcPr>
          <w:p w14:paraId="43EA2942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免费增值服务</w:t>
            </w:r>
          </w:p>
        </w:tc>
        <w:tc>
          <w:tcPr>
            <w:tcW w:w="2850" w:type="dxa"/>
            <w:gridSpan w:val="3"/>
            <w:shd w:val="clear" w:color="auto" w:fill="auto"/>
            <w:vAlign w:val="center"/>
          </w:tcPr>
          <w:p w14:paraId="4957119E">
            <w:pPr>
              <w:widowControl/>
              <w:ind w:firstLine="630" w:firstLineChars="3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14:paraId="50219102">
            <w:pPr>
              <w:widowControl/>
              <w:ind w:firstLine="630" w:firstLineChars="3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 w14:paraId="742A7F8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B87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10"/>
            <w:shd w:val="clear" w:color="auto" w:fill="auto"/>
            <w:vAlign w:val="center"/>
          </w:tcPr>
          <w:p w14:paraId="3A635DC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最终采购数量以实际发生量为准，多退少补，据实结算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1DA96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Theme="minorEastAsia" w:hAnsiTheme="minorEastAsia" w:cstheme="minorEastAsia"/>
          <w:b/>
          <w:bCs/>
          <w:kern w:val="0"/>
          <w:sz w:val="21"/>
          <w:szCs w:val="21"/>
        </w:rPr>
      </w:pP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第三包：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</w:rPr>
        <w:t>年公寓物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eastAsia="zh-CN"/>
        </w:rPr>
        <w:t>品（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val="en-US" w:eastAsia="zh-CN"/>
        </w:rPr>
        <w:t>水瓶、大脸盆和小脸盆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kern w:val="0"/>
          <w:sz w:val="21"/>
          <w:szCs w:val="21"/>
        </w:rPr>
        <w:t>报价表</w:t>
      </w:r>
    </w:p>
    <w:p w14:paraId="1734A21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</w:pPr>
    </w:p>
    <w:tbl>
      <w:tblPr>
        <w:tblStyle w:val="7"/>
        <w:tblpPr w:leftFromText="180" w:rightFromText="180" w:vertAnchor="text" w:horzAnchor="page" w:tblpX="1307" w:tblpY="342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29"/>
        <w:gridCol w:w="3"/>
        <w:gridCol w:w="2096"/>
        <w:gridCol w:w="664"/>
        <w:gridCol w:w="49"/>
        <w:gridCol w:w="1136"/>
        <w:gridCol w:w="1305"/>
        <w:gridCol w:w="84"/>
        <w:gridCol w:w="1431"/>
        <w:gridCol w:w="1170"/>
      </w:tblGrid>
      <w:tr w14:paraId="2A66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 w14:paraId="3B4D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48C3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51740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7275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85" w:type="dxa"/>
            <w:gridSpan w:val="2"/>
            <w:shd w:val="clear" w:color="auto" w:fill="auto"/>
          </w:tcPr>
          <w:p w14:paraId="03FF7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 w14:paraId="704D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3EC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1B694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DE5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4FC9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13" w:type="dxa"/>
            <w:shd w:val="clear" w:color="auto" w:fill="auto"/>
            <w:vAlign w:val="center"/>
          </w:tcPr>
          <w:p w14:paraId="34A03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018FD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水瓶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6B92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2L连底注塑保温瓶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7EC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7920D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DFD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61562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6AE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526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 w14:paraId="1170C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597CF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大脸盆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CB8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40cm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外径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762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1215D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641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541E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FDCA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210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 w14:paraId="54E6E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14:paraId="7B9BF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小脸盆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6481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34cm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外径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9B7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4151C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7D6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14:paraId="791F7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281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BE0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11"/>
            <w:shd w:val="clear" w:color="auto" w:fill="auto"/>
            <w:vAlign w:val="center"/>
          </w:tcPr>
          <w:p w14:paraId="6EDAB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总计（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大写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（</w:t>
            </w:r>
            <w:r>
              <w:rPr>
                <w:rFonts w:hint="default" w:ascii="Arial" w:hAnsi="Arial" w:eastAsia="宋体" w:cs="Arial"/>
                <w:kern w:val="0"/>
                <w:sz w:val="21"/>
                <w:szCs w:val="21"/>
                <w:u w:val="single"/>
                <w:lang w:val="en-US" w:eastAsia="zh-CN"/>
              </w:rPr>
              <w:t>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  <w:t>：             ）</w:t>
            </w:r>
          </w:p>
        </w:tc>
      </w:tr>
      <w:tr w14:paraId="36BC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42" w:type="dxa"/>
            <w:gridSpan w:val="2"/>
            <w:shd w:val="clear" w:color="auto" w:fill="auto"/>
            <w:vAlign w:val="center"/>
          </w:tcPr>
          <w:p w14:paraId="2DCDBE0B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质保期</w:t>
            </w:r>
          </w:p>
        </w:tc>
        <w:tc>
          <w:tcPr>
            <w:tcW w:w="2812" w:type="dxa"/>
            <w:gridSpan w:val="4"/>
            <w:shd w:val="clear" w:color="auto" w:fill="auto"/>
            <w:vAlign w:val="center"/>
          </w:tcPr>
          <w:p w14:paraId="39E084A5">
            <w:pPr>
              <w:widowControl/>
              <w:ind w:firstLine="630" w:firstLineChars="3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25" w:type="dxa"/>
            <w:gridSpan w:val="3"/>
            <w:shd w:val="clear" w:color="auto" w:fill="auto"/>
            <w:vAlign w:val="center"/>
          </w:tcPr>
          <w:p w14:paraId="3172E023">
            <w:pPr>
              <w:widowControl/>
              <w:ind w:firstLine="630" w:firstLineChars="3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供货周期</w:t>
            </w:r>
          </w:p>
        </w:tc>
        <w:tc>
          <w:tcPr>
            <w:tcW w:w="2601" w:type="dxa"/>
            <w:gridSpan w:val="2"/>
            <w:shd w:val="clear" w:color="auto" w:fill="auto"/>
            <w:vAlign w:val="center"/>
          </w:tcPr>
          <w:p w14:paraId="0AABA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6BF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42" w:type="dxa"/>
            <w:gridSpan w:val="2"/>
            <w:shd w:val="clear" w:color="auto" w:fill="auto"/>
            <w:vAlign w:val="center"/>
          </w:tcPr>
          <w:p w14:paraId="25248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免费增值服务</w:t>
            </w:r>
          </w:p>
        </w:tc>
        <w:tc>
          <w:tcPr>
            <w:tcW w:w="7938" w:type="dxa"/>
            <w:gridSpan w:val="9"/>
            <w:shd w:val="clear" w:color="auto" w:fill="auto"/>
            <w:vAlign w:val="center"/>
          </w:tcPr>
          <w:p w14:paraId="637B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60B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80" w:type="dxa"/>
            <w:gridSpan w:val="11"/>
            <w:shd w:val="clear" w:color="auto" w:fill="auto"/>
            <w:vAlign w:val="center"/>
          </w:tcPr>
          <w:p w14:paraId="72AF3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最终采购数量以实际发生量为准，据实结算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 w14:paraId="30E3F3D9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521A93B7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22E1E91B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7E25FF6B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0868D27E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35F906FC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3970E355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302A5952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520DABD6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48C407F4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19889BA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4C687243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77313EA0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78C148CA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65174C1D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2582C643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7B64C90D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247B8ED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2419A69F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4E4B704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573A4565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49AB9BA1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6043C732"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</w:t>
      </w:r>
    </w:p>
    <w:p w14:paraId="2D7DC543"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 w14:paraId="40913A2D"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 w14:paraId="03F20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 w14:paraId="2C39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 w14:paraId="24EFA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6C8C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4BE51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6D6E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57756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22466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799E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66A30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7E8C4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7581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5239F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0668C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17D43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471BE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08375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1BBA8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77DA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5C87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3B59C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4DD9F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1E32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2F18D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50C6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1DD28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092FB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1EA2D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1A48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F42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CE1C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719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24569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387B1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3F634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161C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5A582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27937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6ED0E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 w14:paraId="2DD262EA"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4F668E26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5CABE93C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28B9AB59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3B97CA99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3975CE06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219EE043"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2E8A5809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39E67A87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2E1C691C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8A3A7E0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488D9D8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0AA6C18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6664F60"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74EF4215">
      <w:pPr>
        <w:spacing w:before="240" w:beforeLines="100" w:line="480" w:lineRule="auto"/>
        <w:jc w:val="both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附件三</w:t>
      </w:r>
    </w:p>
    <w:p w14:paraId="61042AD2"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 w14:paraId="3E780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09D033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 w14:paraId="3978A53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62A9C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 w14:paraId="2EC47A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 w14:paraId="13F336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 w14:paraId="3F5BC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 w14:paraId="08B73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 w14:paraId="7F85F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 w14:paraId="6E7758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C7906"/>
    <w:rsid w:val="2BA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2025-06-26T06:16:00Z</dcterms:created>
  <dc:creator>千里草1403852088</dc:creator>
  <cp:lastModifiedBy>千里草1403852088</cp:lastModifiedBy>
  <dcterms:modified xsi:type="dcterms:W3CDTF">2025-06-26T06:17:19Z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CB5D7A9116EC47FF85CF904029A8C42F_11</vt:lpwstr>
  </property>
  <property fmtid="{D5CDD505-2E9C-101B-9397-08002B2CF9AE}" pid="4" name="KSOTemplateDocerSaveRecord">
    <vt:lpwstr>eyJoZGlkIjoiNWRkZWEwYjc3ZjU0NTk3MTZjMGQwMGQwN2RkMDczMzMiLCJ1c2VySWQiOiIxNzc4MzMyMyJ9</vt:lpwstr>
  </property>
</Properties>
</file>