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附件一</w:t>
      </w:r>
    </w:p>
    <w:tbl>
      <w:tblPr>
        <w:tblStyle w:val="8"/>
        <w:tblW w:w="15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413"/>
        <w:gridCol w:w="2672"/>
        <w:gridCol w:w="705"/>
        <w:gridCol w:w="705"/>
        <w:gridCol w:w="3135"/>
        <w:gridCol w:w="6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783"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kern w:val="22"/>
                <w:sz w:val="21"/>
                <w:szCs w:val="24"/>
                <w:lang w:val="en-US" w:eastAsia="zh-CN" w:bidi="ar-SA"/>
              </w:rPr>
            </w:pPr>
            <w:r>
              <w:rPr>
                <w:rFonts w:hint="eastAsia" w:ascii="宋体" w:hAnsi="宋体" w:eastAsia="宋体" w:cs="宋体"/>
                <w:b/>
                <w:bCs/>
                <w:kern w:val="22"/>
                <w:sz w:val="36"/>
                <w:szCs w:val="36"/>
                <w:lang w:val="en-US" w:eastAsia="zh-CN" w:bidi="ar-SA"/>
              </w:rPr>
              <w:t>南京财经大学红山学院办公家具采购</w:t>
            </w:r>
            <w:r>
              <w:rPr>
                <w:rFonts w:hint="eastAsia" w:ascii="宋体" w:hAnsi="宋体" w:eastAsia="宋体" w:cs="宋体"/>
                <w:b/>
                <w:bCs/>
                <w:kern w:val="22"/>
                <w:sz w:val="36"/>
                <w:szCs w:val="36"/>
                <w:lang w:val="en-US" w:eastAsia="zh-CN"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23925" cy="0"/>
                  <wp:effectExtent l="0" t="0" r="0" b="0"/>
                  <wp:wrapNone/>
                  <wp:docPr id="5" name="Picture_15229"/>
                  <wp:cNvGraphicFramePr/>
                  <a:graphic xmlns:a="http://schemas.openxmlformats.org/drawingml/2006/main">
                    <a:graphicData uri="http://schemas.openxmlformats.org/drawingml/2006/picture">
                      <pic:pic xmlns:pic="http://schemas.openxmlformats.org/drawingml/2006/picture">
                        <pic:nvPicPr>
                          <pic:cNvPr id="5" name="Picture_15229"/>
                          <pic:cNvPicPr/>
                        </pic:nvPicPr>
                        <pic:blipFill>
                          <a:blip r:embed="rId4"/>
                          <a:stretch>
                            <a:fillRect/>
                          </a:stretch>
                        </pic:blipFill>
                        <pic:spPr>
                          <a:xfrm>
                            <a:off x="0" y="0"/>
                            <a:ext cx="923925" cy="0"/>
                          </a:xfrm>
                          <a:prstGeom prst="rect">
                            <a:avLst/>
                          </a:prstGeom>
                          <a:noFill/>
                          <a:ln>
                            <a:noFill/>
                          </a:ln>
                        </pic:spPr>
                      </pic:pic>
                    </a:graphicData>
                  </a:graphic>
                </wp:anchor>
              </w:drawing>
            </w:r>
            <w:r>
              <w:rPr>
                <w:rFonts w:hint="eastAsia" w:ascii="宋体" w:hAnsi="宋体" w:eastAsia="宋体" w:cs="宋体"/>
                <w:b/>
                <w:bCs/>
                <w:kern w:val="22"/>
                <w:sz w:val="36"/>
                <w:szCs w:val="36"/>
                <w:lang w:val="en-US" w:eastAsia="zh-CN" w:bidi="ar-SA"/>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672"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款式照片</w:t>
            </w:r>
          </w:p>
        </w:tc>
        <w:tc>
          <w:tcPr>
            <w:tcW w:w="705"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35"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规格尺寸（mm）</w:t>
            </w:r>
          </w:p>
        </w:tc>
        <w:tc>
          <w:tcPr>
            <w:tcW w:w="6321"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矮柜</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339725</wp:posOffset>
                  </wp:positionV>
                  <wp:extent cx="1001395" cy="993775"/>
                  <wp:effectExtent l="0" t="0" r="8255" b="15875"/>
                  <wp:wrapNone/>
                  <wp:docPr id="3" name="图片_38"/>
                  <wp:cNvGraphicFramePr/>
                  <a:graphic xmlns:a="http://schemas.openxmlformats.org/drawingml/2006/main">
                    <a:graphicData uri="http://schemas.openxmlformats.org/drawingml/2006/picture">
                      <pic:pic xmlns:pic="http://schemas.openxmlformats.org/drawingml/2006/picture">
                        <pic:nvPicPr>
                          <pic:cNvPr id="3" name="图片_38"/>
                          <pic:cNvPicPr/>
                        </pic:nvPicPr>
                        <pic:blipFill>
                          <a:blip r:embed="rId5"/>
                          <a:stretch>
                            <a:fillRect/>
                          </a:stretch>
                        </pic:blipFill>
                        <pic:spPr>
                          <a:xfrm>
                            <a:off x="0" y="0"/>
                            <a:ext cx="1001395" cy="99377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1200W*400D*1200H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配件：采用国产DTC铰链和滑轨。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台架：采用≥1.2MM厚的钢架，表面经阿克苏诺贝尔粉静电喷涂处理，不易刮花，美观耐用。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三人沙发</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-635</wp:posOffset>
                  </wp:positionH>
                  <wp:positionV relativeFrom="paragraph">
                    <wp:posOffset>488950</wp:posOffset>
                  </wp:positionV>
                  <wp:extent cx="1478915" cy="869315"/>
                  <wp:effectExtent l="0" t="0" r="6985" b="6985"/>
                  <wp:wrapNone/>
                  <wp:docPr id="1" name="图片_35"/>
                  <wp:cNvGraphicFramePr/>
                  <a:graphic xmlns:a="http://schemas.openxmlformats.org/drawingml/2006/main">
                    <a:graphicData uri="http://schemas.openxmlformats.org/drawingml/2006/picture">
                      <pic:pic xmlns:pic="http://schemas.openxmlformats.org/drawingml/2006/picture">
                        <pic:nvPicPr>
                          <pic:cNvPr id="1" name="图片_35"/>
                          <pic:cNvPicPr/>
                        </pic:nvPicPr>
                        <pic:blipFill>
                          <a:blip r:embed="rId6"/>
                          <a:stretch>
                            <a:fillRect/>
                          </a:stretch>
                        </pic:blipFill>
                        <pic:spPr>
                          <a:xfrm>
                            <a:off x="0" y="0"/>
                            <a:ext cx="1478915" cy="86931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2155W*860D*820H</w:t>
            </w:r>
          </w:p>
        </w:tc>
        <w:tc>
          <w:tcPr>
            <w:tcW w:w="632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·优质西皮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·高弹力海绵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·四面抛光、烘干、除虫处理实木木架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·锰钢蛇簧加平衡线处理，永不变形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·铁电镀沙发脚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单人沙发</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181610</wp:posOffset>
                  </wp:positionH>
                  <wp:positionV relativeFrom="paragraph">
                    <wp:posOffset>196215</wp:posOffset>
                  </wp:positionV>
                  <wp:extent cx="1195705" cy="944245"/>
                  <wp:effectExtent l="0" t="0" r="4445" b="8255"/>
                  <wp:wrapNone/>
                  <wp:docPr id="2" name="图片_36"/>
                  <wp:cNvGraphicFramePr/>
                  <a:graphic xmlns:a="http://schemas.openxmlformats.org/drawingml/2006/main">
                    <a:graphicData uri="http://schemas.openxmlformats.org/drawingml/2006/picture">
                      <pic:pic xmlns:pic="http://schemas.openxmlformats.org/drawingml/2006/picture">
                        <pic:nvPicPr>
                          <pic:cNvPr id="2" name="图片_36"/>
                          <pic:cNvPicPr/>
                        </pic:nvPicPr>
                        <pic:blipFill>
                          <a:blip r:embed="rId7"/>
                          <a:stretch>
                            <a:fillRect/>
                          </a:stretch>
                        </pic:blipFill>
                        <pic:spPr>
                          <a:xfrm>
                            <a:off x="0" y="0"/>
                            <a:ext cx="1195705" cy="94424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1030W*860D*820H</w:t>
            </w:r>
          </w:p>
        </w:tc>
        <w:tc>
          <w:tcPr>
            <w:tcW w:w="63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长茶几</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60325</wp:posOffset>
                  </wp:positionH>
                  <wp:positionV relativeFrom="paragraph">
                    <wp:posOffset>280035</wp:posOffset>
                  </wp:positionV>
                  <wp:extent cx="1421765" cy="841375"/>
                  <wp:effectExtent l="0" t="0" r="6985" b="15875"/>
                  <wp:wrapNone/>
                  <wp:docPr id="4" name="图片_37"/>
                  <wp:cNvGraphicFramePr/>
                  <a:graphic xmlns:a="http://schemas.openxmlformats.org/drawingml/2006/main">
                    <a:graphicData uri="http://schemas.openxmlformats.org/drawingml/2006/picture">
                      <pic:pic xmlns:pic="http://schemas.openxmlformats.org/drawingml/2006/picture">
                        <pic:nvPicPr>
                          <pic:cNvPr id="4" name="图片_37"/>
                          <pic:cNvPicPr/>
                        </pic:nvPicPr>
                        <pic:blipFill>
                          <a:blip r:embed="rId8"/>
                          <a:stretch>
                            <a:fillRect/>
                          </a:stretch>
                        </pic:blipFill>
                        <pic:spPr>
                          <a:xfrm>
                            <a:off x="0" y="0"/>
                            <a:ext cx="1421765" cy="84137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1200W*600D*450H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台架：采用≥1.2MM厚的钢架，表面经阿克苏诺贝尔粉静电喷涂处理，不易刮花，美观耐用。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46990</wp:posOffset>
                  </wp:positionH>
                  <wp:positionV relativeFrom="paragraph">
                    <wp:posOffset>896620</wp:posOffset>
                  </wp:positionV>
                  <wp:extent cx="1564005" cy="1174115"/>
                  <wp:effectExtent l="0" t="0" r="17145" b="6985"/>
                  <wp:wrapNone/>
                  <wp:docPr id="15" name="图片_8"/>
                  <wp:cNvGraphicFramePr/>
                  <a:graphic xmlns:a="http://schemas.openxmlformats.org/drawingml/2006/main">
                    <a:graphicData uri="http://schemas.openxmlformats.org/drawingml/2006/picture">
                      <pic:pic xmlns:pic="http://schemas.openxmlformats.org/drawingml/2006/picture">
                        <pic:nvPicPr>
                          <pic:cNvPr id="15" name="图片_8"/>
                          <pic:cNvPicPr/>
                        </pic:nvPicPr>
                        <pic:blipFill>
                          <a:blip r:embed="rId9"/>
                          <a:stretch>
                            <a:fillRect/>
                          </a:stretch>
                        </pic:blipFill>
                        <pic:spPr>
                          <a:xfrm>
                            <a:off x="0" y="0"/>
                            <a:ext cx="1564005" cy="117411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主桌1400W*700D*750W/侧柜1500W*400D*1200D</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饰面：采用“天叶”或同档次品牌的三聚氰胺饰面板,具有防火、防潮、耐磨、硬度高、易去污,可长期保持台面整洁等优点。基材为E0级绿色环保刨花板。台面板厚度为25mm。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台架：采用≥1.2MM厚的钢架，表面经阿克苏诺贝尔粉静电喷涂处理，不易刮花，美观耐用。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座椅</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260350</wp:posOffset>
                  </wp:positionH>
                  <wp:positionV relativeFrom="paragraph">
                    <wp:posOffset>100965</wp:posOffset>
                  </wp:positionV>
                  <wp:extent cx="976630" cy="1047750"/>
                  <wp:effectExtent l="0" t="0" r="13970" b="0"/>
                  <wp:wrapNone/>
                  <wp:docPr id="17" name="图片_7"/>
                  <wp:cNvGraphicFramePr/>
                  <a:graphic xmlns:a="http://schemas.openxmlformats.org/drawingml/2006/main">
                    <a:graphicData uri="http://schemas.openxmlformats.org/drawingml/2006/picture">
                      <pic:pic xmlns:pic="http://schemas.openxmlformats.org/drawingml/2006/picture">
                        <pic:nvPicPr>
                          <pic:cNvPr id="17" name="图片_7"/>
                          <pic:cNvPicPr/>
                        </pic:nvPicPr>
                        <pic:blipFill>
                          <a:blip r:embed="rId10"/>
                          <a:stretch>
                            <a:fillRect/>
                          </a:stretch>
                        </pic:blipFill>
                        <pic:spPr>
                          <a:xfrm>
                            <a:off x="0" y="0"/>
                            <a:ext cx="976630" cy="104775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常规（弓字椅）</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·PP加纤维背架尼龙固定腰靠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·PP分体固定扶手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·高弹力海绵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·∮25管1.8厚黑色烤漆弓形架（双套管）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茶水柜</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120650</wp:posOffset>
                  </wp:positionH>
                  <wp:positionV relativeFrom="paragraph">
                    <wp:posOffset>81280</wp:posOffset>
                  </wp:positionV>
                  <wp:extent cx="1224280" cy="1056640"/>
                  <wp:effectExtent l="0" t="0" r="13970" b="10160"/>
                  <wp:wrapNone/>
                  <wp:docPr id="9" name="图片_21"/>
                  <wp:cNvGraphicFramePr/>
                  <a:graphic xmlns:a="http://schemas.openxmlformats.org/drawingml/2006/main">
                    <a:graphicData uri="http://schemas.openxmlformats.org/drawingml/2006/picture">
                      <pic:pic xmlns:pic="http://schemas.openxmlformats.org/drawingml/2006/picture">
                        <pic:nvPicPr>
                          <pic:cNvPr id="9" name="图片_21"/>
                          <pic:cNvPicPr/>
                        </pic:nvPicPr>
                        <pic:blipFill>
                          <a:blip r:embed="rId11"/>
                          <a:stretch>
                            <a:fillRect/>
                          </a:stretch>
                        </pic:blipFill>
                        <pic:spPr>
                          <a:xfrm>
                            <a:off x="0" y="0"/>
                            <a:ext cx="1224280" cy="105664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790W*450D*900H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配件：采用国产DTC铰链。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会议桌1</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12700</wp:posOffset>
                  </wp:positionH>
                  <wp:positionV relativeFrom="paragraph">
                    <wp:posOffset>1434465</wp:posOffset>
                  </wp:positionV>
                  <wp:extent cx="1533525" cy="991235"/>
                  <wp:effectExtent l="0" t="0" r="9525" b="18415"/>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12"/>
                          <a:stretch>
                            <a:fillRect/>
                          </a:stretch>
                        </pic:blipFill>
                        <pic:spPr>
                          <a:xfrm>
                            <a:off x="0" y="0"/>
                            <a:ext cx="1533525" cy="9912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15240</wp:posOffset>
                  </wp:positionH>
                  <wp:positionV relativeFrom="paragraph">
                    <wp:posOffset>65405</wp:posOffset>
                  </wp:positionV>
                  <wp:extent cx="1423035" cy="1019810"/>
                  <wp:effectExtent l="0" t="0" r="5715" b="8890"/>
                  <wp:wrapNone/>
                  <wp:docPr id="12" name="图片_39"/>
                  <wp:cNvGraphicFramePr/>
                  <a:graphic xmlns:a="http://schemas.openxmlformats.org/drawingml/2006/main">
                    <a:graphicData uri="http://schemas.openxmlformats.org/drawingml/2006/picture">
                      <pic:pic xmlns:pic="http://schemas.openxmlformats.org/drawingml/2006/picture">
                        <pic:nvPicPr>
                          <pic:cNvPr id="12" name="图片_39"/>
                          <pic:cNvPicPr/>
                        </pic:nvPicPr>
                        <pic:blipFill>
                          <a:blip r:embed="rId13"/>
                          <a:stretch>
                            <a:fillRect/>
                          </a:stretch>
                        </pic:blipFill>
                        <pic:spPr>
                          <a:xfrm>
                            <a:off x="0" y="0"/>
                            <a:ext cx="1423035" cy="101981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3000W*1400D*750H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配件：采用国产DTC铰链。</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台架：采用≥1.2MM厚的钢架，表面经阿克苏诺贝尔粉静电喷涂处理，不易刮花，美观耐用。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会议桌2</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236220</wp:posOffset>
                  </wp:positionH>
                  <wp:positionV relativeFrom="paragraph">
                    <wp:posOffset>1323340</wp:posOffset>
                  </wp:positionV>
                  <wp:extent cx="985520" cy="682625"/>
                  <wp:effectExtent l="0" t="0" r="5080" b="3175"/>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4"/>
                          <a:stretch>
                            <a:fillRect/>
                          </a:stretch>
                        </pic:blipFill>
                        <pic:spPr>
                          <a:xfrm>
                            <a:off x="0" y="0"/>
                            <a:ext cx="985520" cy="6826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130175</wp:posOffset>
                  </wp:positionH>
                  <wp:positionV relativeFrom="paragraph">
                    <wp:posOffset>98425</wp:posOffset>
                  </wp:positionV>
                  <wp:extent cx="1246505" cy="825500"/>
                  <wp:effectExtent l="0" t="0" r="10795" b="12700"/>
                  <wp:wrapNone/>
                  <wp:docPr id="6" name="图片_40"/>
                  <wp:cNvGraphicFramePr/>
                  <a:graphic xmlns:a="http://schemas.openxmlformats.org/drawingml/2006/main">
                    <a:graphicData uri="http://schemas.openxmlformats.org/drawingml/2006/picture">
                      <pic:pic xmlns:pic="http://schemas.openxmlformats.org/drawingml/2006/picture">
                        <pic:nvPicPr>
                          <pic:cNvPr id="6" name="图片_40"/>
                          <pic:cNvPicPr/>
                        </pic:nvPicPr>
                        <pic:blipFill>
                          <a:blip r:embed="rId15"/>
                          <a:stretch>
                            <a:fillRect/>
                          </a:stretch>
                        </pic:blipFill>
                        <pic:spPr>
                          <a:xfrm>
                            <a:off x="0" y="0"/>
                            <a:ext cx="1246505" cy="82550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2000W*1000D*750H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配件：采用国产DTC铰链。</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台架：采用≥1.2MM厚的钢架，表面经阿克苏诺贝尔粉静电喷涂处理，不易刮花，美观耐用。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接待桌椅(1桌*4椅)</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144145</wp:posOffset>
                  </wp:positionH>
                  <wp:positionV relativeFrom="paragraph">
                    <wp:posOffset>523875</wp:posOffset>
                  </wp:positionV>
                  <wp:extent cx="1312545" cy="1480820"/>
                  <wp:effectExtent l="0" t="0" r="1905" b="5080"/>
                  <wp:wrapNone/>
                  <wp:docPr id="11" name="图片_41"/>
                  <wp:cNvGraphicFramePr/>
                  <a:graphic xmlns:a="http://schemas.openxmlformats.org/drawingml/2006/main">
                    <a:graphicData uri="http://schemas.openxmlformats.org/drawingml/2006/picture">
                      <pic:pic xmlns:pic="http://schemas.openxmlformats.org/drawingml/2006/picture">
                        <pic:nvPicPr>
                          <pic:cNvPr id="11" name="图片_41"/>
                          <pic:cNvPicPr/>
                        </pic:nvPicPr>
                        <pic:blipFill>
                          <a:blip r:embed="rId16"/>
                          <a:stretch>
                            <a:fillRect/>
                          </a:stretch>
                        </pic:blipFill>
                        <pic:spPr>
                          <a:xfrm>
                            <a:off x="0" y="0"/>
                            <a:ext cx="1312545" cy="148082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700W*700D*750H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11MM雪山白岩板面架子:优质黑砂喷涂钢架靠1.椅身:采用全新聚丙烯加玻璃纤维，由两个部分组成(椅座、背壳)两部件具有独立可拆卸功能，根据使用者需求变换颜色以满足空间颜色元素，1.1.椅座:采用全新聚丙烯加玻璃纤维,厚度 7mm，背部为六菱形设计，方便使用者手提搬运。1.2.背壳:采用全新聚丙烯加玻璃纤维，背部褶纹式设计，增强透气性和舒适性，有一定的按摩功能，安装方式是卡扣加隐藏式螺丝。2.椅脚:19mm*1.4mm 厚:表面经酸洗、磷化等防锈处理，流水线静电喷涂，具有耐磨，防腐，抗老化等性能。特制脚套，全新尼龙料制作，抗磨损性强。脚垫:采用配套的耐磨塑料材质，附着力强，防滑性好，不会刮花木地板。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133350</wp:posOffset>
                  </wp:positionH>
                  <wp:positionV relativeFrom="paragraph">
                    <wp:posOffset>57150</wp:posOffset>
                  </wp:positionV>
                  <wp:extent cx="1193800" cy="947420"/>
                  <wp:effectExtent l="0" t="0" r="6350" b="508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7"/>
                          <a:stretch>
                            <a:fillRect/>
                          </a:stretch>
                        </pic:blipFill>
                        <pic:spPr>
                          <a:xfrm>
                            <a:off x="0" y="0"/>
                            <a:ext cx="1193800" cy="94742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600W*600D*520H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基材：E0级板材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饰面：胡桃木皮。油漆：优质环保漆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五金：优质五金配件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展柜</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127635</wp:posOffset>
                  </wp:positionH>
                  <wp:positionV relativeFrom="paragraph">
                    <wp:posOffset>203200</wp:posOffset>
                  </wp:positionV>
                  <wp:extent cx="1285240" cy="1133475"/>
                  <wp:effectExtent l="0" t="0" r="10160" b="9525"/>
                  <wp:wrapNone/>
                  <wp:docPr id="13" name="图片_43"/>
                  <wp:cNvGraphicFramePr/>
                  <a:graphic xmlns:a="http://schemas.openxmlformats.org/drawingml/2006/main">
                    <a:graphicData uri="http://schemas.openxmlformats.org/drawingml/2006/picture">
                      <pic:pic xmlns:pic="http://schemas.openxmlformats.org/drawingml/2006/picture">
                        <pic:nvPicPr>
                          <pic:cNvPr id="13" name="图片_43"/>
                          <pic:cNvPicPr/>
                        </pic:nvPicPr>
                        <pic:blipFill>
                          <a:blip r:embed="rId18"/>
                          <a:stretch>
                            <a:fillRect/>
                          </a:stretch>
                        </pic:blipFill>
                        <pic:spPr>
                          <a:xfrm>
                            <a:off x="0" y="0"/>
                            <a:ext cx="1285240" cy="113347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800W*400D*2150H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配件：采用国产DTC铰链。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窄边铁皮柜</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401955</wp:posOffset>
                  </wp:positionH>
                  <wp:positionV relativeFrom="paragraph">
                    <wp:posOffset>99695</wp:posOffset>
                  </wp:positionV>
                  <wp:extent cx="883920" cy="1087755"/>
                  <wp:effectExtent l="0" t="0" r="11430" b="17145"/>
                  <wp:wrapNone/>
                  <wp:docPr id="16" name="Picture_3"/>
                  <wp:cNvGraphicFramePr/>
                  <a:graphic xmlns:a="http://schemas.openxmlformats.org/drawingml/2006/main">
                    <a:graphicData uri="http://schemas.openxmlformats.org/drawingml/2006/picture">
                      <pic:pic xmlns:pic="http://schemas.openxmlformats.org/drawingml/2006/picture">
                        <pic:nvPicPr>
                          <pic:cNvPr id="16" name="Picture_3"/>
                          <pic:cNvPicPr/>
                        </pic:nvPicPr>
                        <pic:blipFill>
                          <a:blip r:embed="rId19"/>
                          <a:stretch>
                            <a:fillRect/>
                          </a:stretch>
                        </pic:blipFill>
                        <pic:spPr>
                          <a:xfrm>
                            <a:off x="0" y="0"/>
                            <a:ext cx="883920" cy="108775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900W*390D*1850H</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采用≥0.6mm优质冷轧板，12mm薄边框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工艺设计，上1下1活板，ABS电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镀拉手，望通锁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48260</wp:posOffset>
                  </wp:positionH>
                  <wp:positionV relativeFrom="paragraph">
                    <wp:posOffset>227965</wp:posOffset>
                  </wp:positionV>
                  <wp:extent cx="1387475" cy="1179830"/>
                  <wp:effectExtent l="0" t="0" r="3175" b="1270"/>
                  <wp:wrapNone/>
                  <wp:docPr id="14" name="图片_45"/>
                  <wp:cNvGraphicFramePr/>
                  <a:graphic xmlns:a="http://schemas.openxmlformats.org/drawingml/2006/main">
                    <a:graphicData uri="http://schemas.openxmlformats.org/drawingml/2006/picture">
                      <pic:pic xmlns:pic="http://schemas.openxmlformats.org/drawingml/2006/picture">
                        <pic:nvPicPr>
                          <pic:cNvPr id="14" name="图片_45"/>
                          <pic:cNvPicPr/>
                        </pic:nvPicPr>
                        <pic:blipFill>
                          <a:blip r:embed="rId20"/>
                          <a:stretch>
                            <a:fillRect/>
                          </a:stretch>
                        </pic:blipFill>
                        <pic:spPr>
                          <a:xfrm>
                            <a:off x="0" y="0"/>
                            <a:ext cx="1387475" cy="1179830"/>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1400W*600D*750H</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饰面：采用“天叶”或同档次品牌的三聚氰胺饰面板,具有防火、防潮、耐磨、硬度高、易去污,可长期保持台面整洁等优点。基材为≥E1级绿色环保刨花板。台面板厚度为25mm。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封边：2MM厚PVC同色封边。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配件：采用国产DTC铰链。</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台架：采用≥1.2MM厚的钢架，表面经阿克苏诺贝尔粉静电喷涂处理，不易刮花，美观耐用。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座椅</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421640</wp:posOffset>
                  </wp:positionH>
                  <wp:positionV relativeFrom="paragraph">
                    <wp:posOffset>109855</wp:posOffset>
                  </wp:positionV>
                  <wp:extent cx="748030" cy="1039495"/>
                  <wp:effectExtent l="0" t="0" r="13970" b="8255"/>
                  <wp:wrapNone/>
                  <wp:docPr id="10" name="图片_7_SpCnt_1"/>
                  <wp:cNvGraphicFramePr/>
                  <a:graphic xmlns:a="http://schemas.openxmlformats.org/drawingml/2006/main">
                    <a:graphicData uri="http://schemas.openxmlformats.org/drawingml/2006/picture">
                      <pic:pic xmlns:pic="http://schemas.openxmlformats.org/drawingml/2006/picture">
                        <pic:nvPicPr>
                          <pic:cNvPr id="10" name="图片_7_SpCnt_1"/>
                          <pic:cNvPicPr/>
                        </pic:nvPicPr>
                        <pic:blipFill>
                          <a:blip r:embed="rId10"/>
                          <a:stretch>
                            <a:fillRect/>
                          </a:stretch>
                        </pic:blipFill>
                        <pic:spPr>
                          <a:xfrm>
                            <a:off x="0" y="0"/>
                            <a:ext cx="748030" cy="1039495"/>
                          </a:xfrm>
                          <a:prstGeom prst="rect">
                            <a:avLst/>
                          </a:prstGeom>
                          <a:noFill/>
                          <a:ln>
                            <a:noFill/>
                          </a:ln>
                        </pic:spPr>
                      </pic:pic>
                    </a:graphicData>
                  </a:graphic>
                </wp:anchor>
              </w:drawing>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常规（弓字椅）</w:t>
            </w:r>
          </w:p>
        </w:tc>
        <w:tc>
          <w:tcPr>
            <w:tcW w:w="63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·PP加纤维背架尼龙固定腰靠</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·PP分体固定扶手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·高弹力海绵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·∮25管1.8厚黑色烤漆弓形架（双套管）</w:t>
            </w:r>
          </w:p>
        </w:tc>
      </w:tr>
    </w:tbl>
    <w:p>
      <w:pPr>
        <w:rPr>
          <w:rFonts w:hint="default"/>
          <w:lang w:val="en-US" w:eastAsia="zh-CN"/>
        </w:rPr>
        <w:sectPr>
          <w:pgSz w:w="16838" w:h="11906" w:orient="landscape"/>
          <w:pgMar w:top="1080" w:right="1440" w:bottom="1080" w:left="1440" w:header="851" w:footer="992" w:gutter="0"/>
          <w:cols w:space="720" w:num="1"/>
          <w:docGrid w:type="lines" w:linePitch="312" w:charSpace="0"/>
        </w:sectPr>
      </w:pPr>
    </w:p>
    <w:p>
      <w:pPr>
        <w:pStyle w:val="7"/>
        <w:ind w:left="0" w:leftChars="0" w:firstLine="0" w:firstLineChars="0"/>
        <w:rPr>
          <w:rFonts w:hint="eastAsia" w:ascii="宋体" w:hAnsi="宋体" w:eastAsia="宋体" w:cs="宋体"/>
          <w:b/>
          <w:bCs/>
          <w:lang w:val="en-US" w:eastAsia="zh-CN"/>
        </w:rPr>
      </w:pPr>
      <w:bookmarkStart w:id="0" w:name="_GoBack"/>
      <w:bookmarkEnd w:id="0"/>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南京财经大学红山学院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公司与南京财经大学红山学院就南京财经大学红山学院办公家具项目合作并签订《南京财经大学红山学院办公家具采购合同》（下称主合同）事宜，为确保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公司全面履行其在主合同中的各项责任与义务，保证人自愿为其向南京财经大学红山学院提供不可撤销的连带保证责任担保，并向南京财经大学红山学院郑重承诺：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南京财经大学红山学院应承担的全部责任、义务、债务等，以及南京财经大学红山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南京财经大学红山学院是否对被担保债权享有其他担保（包括但不限于保证、抵押、质押等），保证人在本承诺书项下的保证责任均不因此减免。南京财经大学红山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lang w:val="en-US" w:eastAsia="zh-CN"/>
        </w:rPr>
      </w:pPr>
    </w:p>
    <w:p>
      <w:pPr>
        <w:rPr>
          <w:rFonts w:hint="eastAsia"/>
          <w:b/>
          <w:bCs/>
          <w:sz w:val="24"/>
          <w:szCs w:val="32"/>
          <w:lang w:val="en-US" w:eastAsia="zh-CN"/>
        </w:rPr>
      </w:pP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南京财经大学红山学院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w:t>
      </w:r>
      <w:r>
        <w:rPr>
          <w:rFonts w:hint="eastAsia" w:ascii="宋体" w:hAnsi="宋体" w:eastAsia="宋体" w:cs="宋体"/>
          <w:color w:val="000000"/>
          <w:kern w:val="0"/>
          <w:sz w:val="24"/>
          <w:szCs w:val="24"/>
          <w:shd w:val="clear" w:color="auto" w:fill="FFFFFF"/>
          <w:lang w:eastAsia="zh-CN"/>
        </w:rPr>
        <w:t>询价报价</w:t>
      </w:r>
      <w:r>
        <w:rPr>
          <w:rFonts w:hint="eastAsia" w:ascii="宋体" w:hAnsi="宋体" w:eastAsia="宋体" w:cs="宋体"/>
          <w:color w:val="000000"/>
          <w:kern w:val="0"/>
          <w:sz w:val="24"/>
          <w:szCs w:val="24"/>
          <w:shd w:val="clear" w:color="auto" w:fill="FFFFFF"/>
        </w:rPr>
        <w:t>、工程建设、施工安装、物资采购和市场活动等有关法律、法规和相关政策，以及廉政建设的各项规定。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1065AC4"/>
    <w:rsid w:val="4EED6A89"/>
    <w:rsid w:val="7106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0"/>
    <w:pPr>
      <w:ind w:firstLine="645"/>
    </w:pPr>
    <w:rPr>
      <w:rFonts w:ascii="@FangSong_GB2312" w:hAnsi="@FangSong_GB2312" w:eastAsia="@FangSong_GB2312"/>
      <w:kern w:val="0"/>
      <w:sz w:val="32"/>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 w:type="paragraph" w:styleId="7">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2024-04-18T00:59:00Z</dcterms:created>
  <dc:creator>千里草1403852088</dc:creator>
  <cp:lastModifiedBy>千里草1403852088</cp:lastModifiedBy>
  <dcterms:modified xsi:type="dcterms:W3CDTF">2024-04-18T01:00:59Z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78033F9406B249BEBF07900075C6258B_11</vt:lpwstr>
  </property>
</Properties>
</file>