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B8DC9">
      <w:pPr>
        <w:pStyle w:val="2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2"/>
          <w:sz w:val="24"/>
          <w:szCs w:val="20"/>
          <w:lang w:val="en-US" w:eastAsia="zh-CN" w:bidi="ar-SA"/>
        </w:rPr>
        <w:t>附件一</w:t>
      </w:r>
    </w:p>
    <w:p w14:paraId="68DED8C2">
      <w:pPr>
        <w:pStyle w:val="2"/>
        <w:jc w:val="center"/>
        <w:rPr>
          <w:rFonts w:hint="eastAsia" w:ascii="宋体" w:hAnsi="宋体" w:eastAsia="宋体" w:cs="宋体"/>
          <w:kern w:val="22"/>
          <w:lang w:val="en-US" w:eastAsia="zh-CN"/>
        </w:rPr>
      </w:pPr>
      <w:r>
        <w:rPr>
          <w:rFonts w:hint="eastAsia" w:ascii="宋体" w:hAnsi="宋体" w:eastAsia="宋体" w:cs="宋体"/>
          <w:kern w:val="22"/>
          <w:lang w:val="en-US" w:eastAsia="zh-CN"/>
        </w:rPr>
        <w:t>安徽新华学院办公家具采购清单</w:t>
      </w:r>
    </w:p>
    <w:p w14:paraId="0E74EC06">
      <w:pPr>
        <w:rPr>
          <w:rFonts w:hint="eastAsia" w:ascii="宋体" w:hAnsi="宋体" w:eastAsia="宋体" w:cs="宋体"/>
          <w:kern w:val="22"/>
          <w:lang w:val="en-US" w:eastAsia="zh-CN"/>
        </w:rPr>
      </w:pPr>
    </w:p>
    <w:tbl>
      <w:tblPr>
        <w:tblStyle w:val="8"/>
        <w:tblW w:w="1643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15"/>
        <w:gridCol w:w="2386"/>
        <w:gridCol w:w="1638"/>
        <w:gridCol w:w="5970"/>
        <w:gridCol w:w="640"/>
        <w:gridCol w:w="682"/>
        <w:gridCol w:w="996"/>
        <w:gridCol w:w="995"/>
        <w:gridCol w:w="971"/>
      </w:tblGrid>
      <w:tr w14:paraId="31569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6434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7E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安徽新华学院办公家具采购清单</w:t>
            </w:r>
          </w:p>
        </w:tc>
      </w:tr>
      <w:tr w14:paraId="4D008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C9C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5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品名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F3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图片</w:t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179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规格(W*D*Hmm)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EB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材质说明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D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61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32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F8E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总价（元）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1B6A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4249A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641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DCA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5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62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屏风</w:t>
            </w:r>
          </w:p>
          <w:p w14:paraId="4B0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（2人位/组）</w:t>
            </w:r>
          </w:p>
        </w:tc>
        <w:tc>
          <w:tcPr>
            <w:tcW w:w="23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ED7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1083310</wp:posOffset>
                  </wp:positionV>
                  <wp:extent cx="1345565" cy="974090"/>
                  <wp:effectExtent l="0" t="0" r="6985" b="16510"/>
                  <wp:wrapNone/>
                  <wp:docPr id="2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5565" cy="974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2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1040*1040（800）*1350</w:t>
            </w:r>
          </w:p>
        </w:tc>
        <w:tc>
          <w:tcPr>
            <w:tcW w:w="59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6D68C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桌板：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E0级环保板材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，甲醛释放量≤0.03mg/m³；；表面采用优质三聚氰胺浸纸饰面，桌板厚度为25mm，承重力强，稳定性好；所有板件均双贴面、封四边，采用2mm厚优质封边带封边，耐光色牢度&gt;4级，甲醛释放量≤0.1mg/L，与板件颜色、纹理配套，走线孔内缘和隐蔽部位全部封边处理，桌板内嵌锌合金预埋螺母，与桌脚和横梁的连接稳固可靠，重复拆卸后强度不减弱；                                         </w:t>
            </w:r>
          </w:p>
          <w:p w14:paraId="57B443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2.隔断为40款，厚度40mm.铝合金框架，表面贴颐达布料具有一定的吸音效果。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3.胶粘剂：水性胶粘剂，游离甲醛、苯、甲苯、二甲苯均未检出；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4.走线：具备走线功能，双侧盖板可快速拆装方便日常检修。桌面开孔位，带钢制线槽，线槽由0.8mm厚冷轧钢板折弯焊接而成，带三个86面板孔，表面静电粉末涂装。 </w:t>
            </w:r>
          </w:p>
        </w:tc>
        <w:tc>
          <w:tcPr>
            <w:tcW w:w="6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73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位</w:t>
            </w:r>
          </w:p>
        </w:tc>
        <w:tc>
          <w:tcPr>
            <w:tcW w:w="6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184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EA13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3DF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E3CBF3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要求</w:t>
            </w:r>
          </w:p>
          <w:p w14:paraId="6F05F2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送样</w:t>
            </w:r>
          </w:p>
        </w:tc>
      </w:tr>
      <w:tr w14:paraId="2C0FE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641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5929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E5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4A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6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1326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9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CCC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2FF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6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EA665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949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EDA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70A3A2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A19C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4B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68C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考试椅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3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233680</wp:posOffset>
                  </wp:positionH>
                  <wp:positionV relativeFrom="paragraph">
                    <wp:posOffset>111760</wp:posOffset>
                  </wp:positionV>
                  <wp:extent cx="1017905" cy="1354455"/>
                  <wp:effectExtent l="0" t="0" r="10795" b="17145"/>
                  <wp:wrapNone/>
                  <wp:docPr id="5" name="图片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_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7905" cy="1354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0"/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22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95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·黑色尼龙加玻纤背架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·黑色尼龙独立扶手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·座包采用定型海绵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·配回力底盘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·固定角码连接椅背和底盘，自动逍遥贴背功能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·100#沉口40mm黑色气杆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·320mm黑色尼龙五星脚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·φ50mm黑色耐磨尼龙轮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FA7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把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1A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DDA5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66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133F0E7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要求</w:t>
            </w:r>
          </w:p>
          <w:p w14:paraId="580F7A9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送样</w:t>
            </w:r>
          </w:p>
        </w:tc>
      </w:tr>
      <w:tr w14:paraId="0C4D75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43A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7A9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排椅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A2D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127000</wp:posOffset>
                  </wp:positionH>
                  <wp:positionV relativeFrom="paragraph">
                    <wp:posOffset>368935</wp:posOffset>
                  </wp:positionV>
                  <wp:extent cx="1250315" cy="974725"/>
                  <wp:effectExtent l="0" t="0" r="6985" b="15875"/>
                  <wp:wrapNone/>
                  <wp:docPr id="6" name="图片_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_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315" cy="97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DD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3人位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AF7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1、座板：采用15mm*15mm*1.5方管/20mm宽*3.0mm厚扁铁/16mm直径圆管组合而成，表面是PU聚氨酯发泡而成。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2、横梁：除四人位采用100mm*100mm*1.2mm厚三角管,其他都是采用100mm*100mm*1.0mm厚三角管，除锈处理后喷涂而成.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3、扶手：1.0mm厚度 蛋管折弯焊接,除锈处理后静电喷涂而成.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4、脚：1.0mm厚度采用深拉钢板冲压,焊接,除锈处理后静电喷涂而成。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B28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C45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325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05BAC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607109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要求</w:t>
            </w:r>
          </w:p>
          <w:p w14:paraId="2E364EB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送样</w:t>
            </w:r>
          </w:p>
        </w:tc>
      </w:tr>
      <w:tr w14:paraId="31CF9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871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B2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钢架桌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44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356235</wp:posOffset>
                  </wp:positionH>
                  <wp:positionV relativeFrom="paragraph">
                    <wp:posOffset>41275</wp:posOffset>
                  </wp:positionV>
                  <wp:extent cx="911860" cy="749935"/>
                  <wp:effectExtent l="0" t="0" r="2540" b="12065"/>
                  <wp:wrapNone/>
                  <wp:docPr id="4" name="图片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1860" cy="749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E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1200*600*1000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0F0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U字型钢架结构，四条腿款式（不要桌腿下面的2根横梁），25厚三胺板面板，环保达E1级。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42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C9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1EC1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90B9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A4AE4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5B9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CAE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55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电脑桌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27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457200</wp:posOffset>
                  </wp:positionH>
                  <wp:positionV relativeFrom="paragraph">
                    <wp:posOffset>20320</wp:posOffset>
                  </wp:positionV>
                  <wp:extent cx="718185" cy="835660"/>
                  <wp:effectExtent l="0" t="0" r="5715" b="2540"/>
                  <wp:wrapNone/>
                  <wp:docPr id="3" name="图片_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8185" cy="83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800*600*760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A84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U字型钢架结构，四条腿款式（无需图中的上线侧板），含主机吊架1副/张，25厚三胺板面板，环保达E1级。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73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B01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0E06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B6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31837A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1B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41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F5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63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存包柜</w:t>
            </w:r>
          </w:p>
        </w:tc>
        <w:tc>
          <w:tcPr>
            <w:tcW w:w="23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D6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245110</wp:posOffset>
                  </wp:positionH>
                  <wp:positionV relativeFrom="paragraph">
                    <wp:posOffset>20955</wp:posOffset>
                  </wp:positionV>
                  <wp:extent cx="934085" cy="845185"/>
                  <wp:effectExtent l="0" t="0" r="18415" b="12065"/>
                  <wp:wrapNone/>
                  <wp:docPr id="1" name="图片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1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845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3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900*460*1850</w:t>
            </w:r>
          </w:p>
        </w:tc>
        <w:tc>
          <w:tcPr>
            <w:tcW w:w="5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301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优质冷轧钢板，厚度达0.8mm,表面采用喷塑工艺处理，带手机扫描开门功能。</w:t>
            </w:r>
          </w:p>
        </w:tc>
        <w:tc>
          <w:tcPr>
            <w:tcW w:w="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40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节</w:t>
            </w:r>
          </w:p>
        </w:tc>
        <w:tc>
          <w:tcPr>
            <w:tcW w:w="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405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24C2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3E5F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F999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4节为一组，每组一个主机</w:t>
            </w:r>
          </w:p>
        </w:tc>
      </w:tr>
      <w:tr w14:paraId="784784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468" w:type="dxa"/>
            <w:gridSpan w:val="8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F1C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合计（此报价为含税，含运输安装等费用）：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84B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noWrap w:val="0"/>
            <w:vAlign w:val="center"/>
          </w:tcPr>
          <w:p w14:paraId="523221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6EC8E2E4">
      <w:pPr>
        <w:pStyle w:val="2"/>
        <w:rPr>
          <w:rFonts w:hint="default"/>
          <w:lang w:val="en-US" w:eastAsia="zh-CN"/>
        </w:rPr>
        <w:sectPr>
          <w:pgSz w:w="16838" w:h="11906" w:orient="landscape"/>
          <w:pgMar w:top="1080" w:right="1440" w:bottom="1080" w:left="1440" w:header="851" w:footer="992" w:gutter="0"/>
          <w:cols w:space="720" w:num="1"/>
          <w:docGrid w:type="lines" w:linePitch="312" w:charSpace="0"/>
        </w:sectPr>
      </w:pPr>
    </w:p>
    <w:p w14:paraId="4785F8F5">
      <w:pPr>
        <w:pStyle w:val="7"/>
        <w:ind w:left="0" w:leftChars="0" w:firstLine="0" w:firstLineChars="0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附件二</w:t>
      </w:r>
    </w:p>
    <w:p w14:paraId="4D6214D8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>保证承诺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>书</w:t>
      </w:r>
    </w:p>
    <w:p w14:paraId="7849D4E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beforeLines="100" w:after="240" w:afterLines="100" w:line="440" w:lineRule="exact"/>
        <w:textAlignment w:val="auto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致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安徽新华学院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</w:p>
    <w:p w14:paraId="6DFA50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保证人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，身份证号码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，系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公司法定代表人/项目负责人。现保证人针对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公司与安徽新华学院就安徽新华学院办公家具项目合作并签订《安徽新华学院办公家具采购合同》（下称主合同）事宜，为确保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公司全面履行其在主合同中的各项责任与义务，保证人自愿为其向安徽新华学院提供不可撤销的连带保证责任担保，并向安徽新华学院郑重承诺：</w:t>
      </w:r>
    </w:p>
    <w:p w14:paraId="4B1E0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一、保证范围。保证人的保证范围，为主合同项下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对安徽新华学院应承担的全部责任、义务、债务等，以及安徽新华学院为实现债权而支付的各项费用（包括但不限于诉讼费/仲裁费、财产保全费、财产保全服务费、律师费、差旅费、公证费、执行费、公告费等费用）。</w:t>
      </w:r>
    </w:p>
    <w:p w14:paraId="5F6C7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二、保证期间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保证人的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保证期间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在主合同项下债务履行期限届满后三年；若主合同项下的债务约定分期履行的，则保证期间至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公司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在主合同项下最后一期债务履行期限届满后三年。</w:t>
      </w:r>
    </w:p>
    <w:p w14:paraId="567885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2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  <w:lang w:val="en-US" w:eastAsia="zh-CN"/>
        </w:rPr>
        <w:t>三、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shd w:val="clear" w:color="auto" w:fill="FFFFFF"/>
        </w:rPr>
        <w:t>保证方式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保证人承担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独立的、不可撤销的、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连带责任保证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担保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不因主合同无效、撤销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等等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而影响本承诺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书的效力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。</w:t>
      </w:r>
    </w:p>
    <w:p w14:paraId="43CD3C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四、保证人承诺，无论安徽新华学院是否对被担保债权享有其他担保（包括但不限于保证、抵押、质押等），保证人在本承诺书项下的保证责任均不因此减免。安徽新华学院均可直接要求保证人依照本承诺书约定承担保证责任，保证人不提出任何异议。</w:t>
      </w:r>
    </w:p>
    <w:p w14:paraId="6F815A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五、保证人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是具备完全民事行为能力的自然人，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为签订本承诺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提供的所有文件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信息及签字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均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真实、完整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有效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 xml:space="preserve"> 。 </w:t>
      </w:r>
    </w:p>
    <w:p w14:paraId="20111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ascii="宋体" w:hAnsi="宋体" w:eastAsia="宋体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六、保证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人已充分理解并全面认可主合同及本承诺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的所有条款内容，并承诺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任何情况下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不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得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对其提出任何异议。</w:t>
      </w:r>
    </w:p>
    <w:p w14:paraId="0836A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sz w:val="24"/>
        </w:rPr>
        <w:t xml:space="preserve">                                            </w:t>
      </w:r>
      <w:r>
        <w:rPr>
          <w:rFonts w:hint="eastAsia" w:ascii="仿宋_GB2312" w:hAnsi="仿宋" w:eastAsia="仿宋_GB2312" w:cs="仿宋"/>
          <w:sz w:val="28"/>
          <w:szCs w:val="28"/>
        </w:rPr>
        <w:t xml:space="preserve">  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保证人：</w:t>
      </w:r>
    </w:p>
    <w:p w14:paraId="318057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6000" w:firstLineChars="2500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日期：</w:t>
      </w:r>
    </w:p>
    <w:p w14:paraId="46F30E0C">
      <w:pPr>
        <w:rPr>
          <w:rFonts w:hint="eastAsia"/>
          <w:lang w:val="en-US" w:eastAsia="zh-CN"/>
        </w:rPr>
      </w:pPr>
    </w:p>
    <w:p w14:paraId="71A85562">
      <w:pPr>
        <w:rPr>
          <w:rFonts w:hint="eastAsia"/>
          <w:lang w:val="en-US" w:eastAsia="zh-CN"/>
        </w:rPr>
      </w:pPr>
    </w:p>
    <w:p w14:paraId="5454DD28">
      <w:pPr>
        <w:pStyle w:val="2"/>
        <w:rPr>
          <w:rFonts w:hint="eastAsia"/>
          <w:lang w:val="en-US" w:eastAsia="zh-CN"/>
        </w:rPr>
      </w:pPr>
    </w:p>
    <w:p w14:paraId="3C71DD30">
      <w:pPr>
        <w:rPr>
          <w:rFonts w:hint="eastAsia"/>
          <w:lang w:val="en-US" w:eastAsia="zh-CN"/>
        </w:rPr>
      </w:pPr>
    </w:p>
    <w:p w14:paraId="6365D742">
      <w:pPr>
        <w:pStyle w:val="2"/>
        <w:rPr>
          <w:rFonts w:hint="eastAsia"/>
          <w:lang w:val="en-US" w:eastAsia="zh-CN"/>
        </w:rPr>
      </w:pPr>
    </w:p>
    <w:p w14:paraId="0A42BFBD">
      <w:pPr>
        <w:rPr>
          <w:rFonts w:hint="eastAsia"/>
          <w:lang w:val="en-US" w:eastAsia="zh-CN"/>
        </w:rPr>
      </w:pPr>
    </w:p>
    <w:p w14:paraId="4378B322">
      <w:pPr>
        <w:rPr>
          <w:rFonts w:hint="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附件三</w:t>
      </w:r>
    </w:p>
    <w:p w14:paraId="3F5BF24A">
      <w:pPr>
        <w:spacing w:before="156" w:beforeLines="50" w:after="156" w:afterLines="50" w:line="360" w:lineRule="auto"/>
        <w:jc w:val="center"/>
        <w:rPr>
          <w:rFonts w:hint="eastAsia" w:ascii="黑体" w:hAnsi="黑体" w:eastAsia="黑体" w:cs="仿宋_GB2312"/>
          <w:bCs/>
          <w:color w:val="000000"/>
          <w:sz w:val="36"/>
          <w:szCs w:val="36"/>
        </w:rPr>
      </w:pP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廉 政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承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val="en-US" w:eastAsia="zh-CN"/>
        </w:rPr>
        <w:t xml:space="preserve"> 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  <w:lang w:eastAsia="zh-CN"/>
        </w:rPr>
        <w:t>诺</w:t>
      </w:r>
      <w:r>
        <w:rPr>
          <w:rFonts w:hint="eastAsia" w:ascii="黑体" w:hAnsi="黑体" w:eastAsia="黑体" w:cs="仿宋_GB2312"/>
          <w:b/>
          <w:bCs/>
          <w:color w:val="000000"/>
          <w:sz w:val="36"/>
          <w:szCs w:val="36"/>
        </w:rPr>
        <w:t xml:space="preserve"> 书</w:t>
      </w:r>
    </w:p>
    <w:p w14:paraId="6B9A0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default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甲方：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安徽新华学院</w:t>
      </w:r>
    </w:p>
    <w:p w14:paraId="06FD1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乙方：</w:t>
      </w:r>
    </w:p>
    <w:p w14:paraId="7EF8A0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为加强甲乙双方合作及廉政建设，规范甲乙双方各项合作行为，预防发生各种谋取不正当利益的违法违纪行为，保护双方合法权益，根据国家有关法律法规和新华集团相关文件规定，特订立本廉政承诺书。</w:t>
      </w:r>
    </w:p>
    <w:p w14:paraId="6952EB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第一条 甲乙双方共同承诺</w:t>
      </w:r>
    </w:p>
    <w:p w14:paraId="282EA2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（一）严格遵守国家关于市场准入、项目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eastAsia="zh-CN"/>
        </w:rPr>
        <w:t>询价报价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、工程建设、施工安装、物资采购和市场活动等有关法律、法规和相关政策，以及廉政建设的各项规定。</w:t>
      </w:r>
    </w:p>
    <w:p w14:paraId="2579D7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（二）严格执行合同文件，自觉按合同办事。</w:t>
      </w:r>
    </w:p>
    <w:p w14:paraId="5EA0EF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（三）坚持公开、公平、公正的原则，不为获取不正当利益而损害对方利益。</w:t>
      </w:r>
    </w:p>
    <w:p w14:paraId="42E647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（四）保守对方的商业秘密，不将其用于交易以外的目的。</w:t>
      </w:r>
    </w:p>
    <w:p w14:paraId="0F1A84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第二条 甲方承诺</w:t>
      </w:r>
    </w:p>
    <w:p w14:paraId="7AF7C4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在交易的事前、事中、事后遵守以下（包括但不限于）事项： </w:t>
      </w:r>
    </w:p>
    <w:p w14:paraId="5F46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（一）不参加乙方或相关单位的宴请。</w:t>
      </w:r>
    </w:p>
    <w:p w14:paraId="01B589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（二）不私自收受乙方或相关单位的礼品、礼券或以“低价付款”的物品。</w:t>
      </w:r>
    </w:p>
    <w:p w14:paraId="1A0E63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（三）不接受乙方或相关单位的礼金、贿赂、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外回扣等任何形式的私下经济利益。</w:t>
      </w:r>
    </w:p>
    <w:p w14:paraId="422FD6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（四）不私自接受乙方或相关单位提供的娱乐、游玩或任何考察形式的变相旅游等活动。</w:t>
      </w:r>
    </w:p>
    <w:p w14:paraId="4DD7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不利用职务之便谋取非法利益；不向乙方或相关单位介绍配偶、子女及其他亲属参与同交易有关的经济活动；不以任何理由向乙方或相关单位推荐分包单位、供货商，或要求乙方购买交易合同规定以外的材料、设备等。</w:t>
      </w:r>
    </w:p>
    <w:p w14:paraId="217EAF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（六）不得有其他任何在乙方等相关单位获取不当利益的行为。</w:t>
      </w:r>
    </w:p>
    <w:p w14:paraId="39BBDF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第三条 乙方承诺</w:t>
      </w:r>
    </w:p>
    <w:p w14:paraId="6D73DD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在交易的事前、事中、事后遵守以下（包括但不限于）事项：</w:t>
      </w:r>
    </w:p>
    <w:p w14:paraId="6C96C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（一）与甲方保持正常的业务交往，严格执行合同约定。</w:t>
      </w:r>
    </w:p>
    <w:p w14:paraId="4169C4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（二）不向甲方工作人员及任何与甲方相关联的单位或个人提供宴请、旅游、健身、娱乐、变相考察等活动。</w:t>
      </w:r>
    </w:p>
    <w:p w14:paraId="3A1E25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（三）不私自向甲方、相关单位及其工作人员赠送礼品、现金、有价卡券等。</w:t>
      </w:r>
    </w:p>
    <w:p w14:paraId="79E4B2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360" w:firstLineChars="15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（四）不在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  <w:lang w:val="en-US" w:eastAsia="zh-CN"/>
        </w:rPr>
        <w:t>账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外给予甲方、相关单位及其工作人员回扣；不假借促销费、宣传费、赞助费、科研费、劳务费、咨询费、好处费、感谢费、佣金等名义，或者以报销各种费用等方式，给付甲方、相关单位及其工作人员财物（利益）。</w:t>
      </w:r>
    </w:p>
    <w:p w14:paraId="57B01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（五）及时向甲方通报甲方人员违反本承诺书规定的行为。</w:t>
      </w:r>
    </w:p>
    <w:p w14:paraId="101B8B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第四条 违约责任</w:t>
      </w:r>
    </w:p>
    <w:p w14:paraId="543A7E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（一）甲方工作人员违反本承诺书第一条、第二条的，严格按甲方相关公司制度处理和有关法律法规处理;涉嫌犯罪的，移交司法机关处理；给乙方造成经济损失的，责任人应予以赔偿。</w:t>
      </w:r>
    </w:p>
    <w:p w14:paraId="6BB466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（二）乙方工作人员违反本承诺书第一条、第三条的，按乙方相关制度和有关法律法规处理，甲方有权终止合同;涉嫌犯罪的，移交司法机关处理；给甲方造成经济损失的，乙方承担赔偿责任。</w:t>
      </w:r>
    </w:p>
    <w:p w14:paraId="66E4A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第五条 本承诺书作为交易合同或协议的附件，与交易合同或协议具有同等法律效力。经双方签署后立即生效。</w:t>
      </w:r>
    </w:p>
    <w:p w14:paraId="20D82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第六条 乙方在履行合同或协议过程中，若发现甲方的相关人员有违反《廉政承诺书》所规定的行为，可以直接向甲方审计督查部投诉（电话：15005518562）。</w:t>
      </w:r>
    </w:p>
    <w:p w14:paraId="446D1A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第七条 本承诺书一式四份，甲乙双方各持两份。</w:t>
      </w:r>
    </w:p>
    <w:p w14:paraId="05781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47651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79F4D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textAlignment w:val="auto"/>
        <w:rPr>
          <w:rFonts w:hint="eastAsia" w:ascii="宋体" w:hAnsi="宋体" w:eastAsia="宋体" w:cs="宋体"/>
          <w:sz w:val="24"/>
          <w:szCs w:val="24"/>
        </w:rPr>
      </w:pPr>
    </w:p>
    <w:p w14:paraId="31E5A5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甲方单位：（盖章）                   乙方单位：（盖章）</w:t>
      </w:r>
    </w:p>
    <w:p w14:paraId="6D3B2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法定代表人：                         法定代表人：</w:t>
      </w:r>
    </w:p>
    <w:p w14:paraId="09A3C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法定代表人联系电话：                 法定代表人联系电话：</w:t>
      </w:r>
    </w:p>
    <w:p w14:paraId="602C30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委托代理人：                         委托代理人：</w:t>
      </w:r>
    </w:p>
    <w:p w14:paraId="738B98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项目负责人：                         项目负责人：</w:t>
      </w:r>
    </w:p>
    <w:p w14:paraId="7905A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监督电话：15005518562                监督电话：                                </w:t>
      </w:r>
    </w:p>
    <w:p w14:paraId="45810A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>监督邮箱：xhjtdc@xinhuaedu.com       监督邮箱：</w:t>
      </w:r>
    </w:p>
    <w:p w14:paraId="10190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48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shd w:val="clear" w:color="auto" w:fill="FFFFFF"/>
        </w:rPr>
        <w:t xml:space="preserve">          jtdsz@xinhuaedu.com   </w:t>
      </w:r>
      <w:r>
        <w:rPr>
          <w:rFonts w:hint="eastAsia" w:ascii="仿宋_GB2312" w:hAnsi="仿宋_GB2312" w:eastAsia="仿宋_GB2312" w:cs="仿宋_GB2312"/>
          <w:color w:val="000000"/>
          <w:kern w:val="0"/>
          <w:sz w:val="28"/>
          <w:szCs w:val="28"/>
          <w:shd w:val="clear" w:color="auto" w:fill="FFFFFF"/>
        </w:rPr>
        <w:t xml:space="preserve">       </w:t>
      </w:r>
    </w:p>
    <w:p w14:paraId="5A376F76"/>
    <w:sectPr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@FangSong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651D1"/>
    <w:multiLevelType w:val="singleLevel"/>
    <w:tmpl w:val="96B651D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kZWEwYjc3ZjU0NTk3MTZjMGQwMGQwN2RkMDczMzMifQ=="/>
  </w:docVars>
  <w:rsids>
    <w:rsidRoot w:val="6CC95AAF"/>
    <w:rsid w:val="6CC95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line="360" w:lineRule="auto"/>
      <w:ind w:firstLine="200" w:firstLineChars="200"/>
    </w:pPr>
    <w:rPr>
      <w:rFonts w:ascii="宋体"/>
      <w:szCs w:val="20"/>
    </w:rPr>
  </w:style>
  <w:style w:type="paragraph" w:styleId="3">
    <w:name w:val="Body Text Indent"/>
    <w:basedOn w:val="1"/>
    <w:next w:val="4"/>
    <w:unhideWhenUsed/>
    <w:qFormat/>
    <w:uiPriority w:val="0"/>
    <w:pPr>
      <w:ind w:firstLine="645"/>
    </w:pPr>
    <w:rPr>
      <w:rFonts w:ascii="@FangSong_GB2312" w:hAnsi="@FangSong_GB2312" w:eastAsia="@FangSong_GB2312"/>
      <w:kern w:val="0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"/>
    <w:basedOn w:val="1"/>
    <w:next w:val="6"/>
    <w:qFormat/>
    <w:uiPriority w:val="0"/>
    <w:pPr>
      <w:spacing w:after="120"/>
    </w:pPr>
    <w:rPr>
      <w:szCs w:val="20"/>
    </w:rPr>
  </w:style>
  <w:style w:type="paragraph" w:styleId="6">
    <w:name w:val="Date"/>
    <w:basedOn w:val="1"/>
    <w:next w:val="1"/>
    <w:qFormat/>
    <w:uiPriority w:val="0"/>
    <w:rPr>
      <w:rFonts w:ascii="仿宋_GB2312" w:eastAsia="仿宋_GB2312"/>
      <w:sz w:val="30"/>
      <w:szCs w:val="20"/>
    </w:rPr>
  </w:style>
  <w:style w:type="paragraph" w:styleId="7">
    <w:name w:val="Body Text First Indent"/>
    <w:basedOn w:val="5"/>
    <w:next w:val="1"/>
    <w:qFormat/>
    <w:uiPriority w:val="0"/>
    <w:pPr>
      <w:adjustRightInd w:val="0"/>
      <w:spacing w:line="360" w:lineRule="auto"/>
      <w:ind w:firstLine="420"/>
      <w:textAlignment w:val="baseline"/>
    </w:pPr>
    <w:rPr>
      <w:rFonts w:ascii="Calibri" w:hAnsi="Calibri" w:eastAsia="楷体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2024-10-18T02:45:00Z</dcterms:created>
  <dc:creator>千里草1403852088</dc:creator>
  <cp:lastModifiedBy>千里草1403852088</cp:lastModifiedBy>
  <dcterms:modified xsi:type="dcterms:W3CDTF">2024-10-18T02:45:36Z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ACBEDE2866464973A38A23382055405F_11</vt:lpwstr>
  </property>
</Properties>
</file>