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340" w:lineRule="exact"/>
        <w:jc w:val="both"/>
        <w:rPr>
          <w:b w:val="0"/>
          <w:bCs w:val="0"/>
          <w:color w:val="000000"/>
        </w:rPr>
      </w:pPr>
      <w:r>
        <w:rPr>
          <w:rFonts w:hint="eastAsia"/>
          <w:b w:val="0"/>
          <w:bCs w:val="0"/>
          <w:color w:val="000000"/>
        </w:rPr>
        <w:t>附件一、</w:t>
      </w:r>
    </w:p>
    <w:p>
      <w:pPr>
        <w:pStyle w:val="2"/>
        <w:widowControl/>
        <w:spacing w:beforeAutospacing="0" w:afterAutospacing="0" w:line="340" w:lineRule="exact"/>
        <w:jc w:val="center"/>
        <w:rPr>
          <w:rFonts w:ascii="宋体" w:hAnsi="宋体" w:eastAsia="宋体" w:cs="宋体"/>
          <w:color w:val="000000"/>
          <w:sz w:val="30"/>
          <w:szCs w:val="30"/>
        </w:rPr>
      </w:pPr>
    </w:p>
    <w:p>
      <w:pPr>
        <w:pStyle w:val="2"/>
        <w:widowControl/>
        <w:spacing w:beforeAutospacing="0" w:afterAutospacing="0" w:line="340" w:lineRule="exact"/>
        <w:jc w:val="center"/>
        <w:rPr>
          <w:rFonts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15#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shd w:val="clear" w:color="auto" w:fill="FFFFFF"/>
        </w:rPr>
        <w:t>学生公寓楼公寓家具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出售项目报价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清单</w:t>
      </w:r>
    </w:p>
    <w:p>
      <w:pPr>
        <w:pStyle w:val="2"/>
        <w:widowControl/>
        <w:spacing w:beforeAutospacing="0" w:afterAutospacing="0" w:line="340" w:lineRule="exact"/>
        <w:jc w:val="center"/>
        <w:rPr>
          <w:rFonts w:ascii="宋体" w:hAnsi="宋体" w:eastAsia="宋体" w:cs="宋体"/>
          <w:sz w:val="32"/>
          <w:szCs w:val="32"/>
        </w:rPr>
      </w:pPr>
    </w:p>
    <w:tbl>
      <w:tblPr>
        <w:tblStyle w:val="4"/>
        <w:tblW w:w="8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756"/>
        <w:gridCol w:w="982"/>
        <w:gridCol w:w="982"/>
        <w:gridCol w:w="982"/>
        <w:gridCol w:w="984"/>
        <w:gridCol w:w="1275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1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序号</w:t>
            </w:r>
          </w:p>
        </w:tc>
        <w:tc>
          <w:tcPr>
            <w:tcW w:w="175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物资名称</w:t>
            </w:r>
          </w:p>
        </w:tc>
        <w:tc>
          <w:tcPr>
            <w:tcW w:w="98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单位</w:t>
            </w:r>
          </w:p>
        </w:tc>
        <w:tc>
          <w:tcPr>
            <w:tcW w:w="98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数量</w:t>
            </w:r>
          </w:p>
        </w:tc>
        <w:tc>
          <w:tcPr>
            <w:tcW w:w="98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单价</w:t>
            </w:r>
          </w:p>
        </w:tc>
        <w:tc>
          <w:tcPr>
            <w:tcW w:w="98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小计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拆除完成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时间（天）</w:t>
            </w:r>
          </w:p>
        </w:tc>
        <w:tc>
          <w:tcPr>
            <w:tcW w:w="109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1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 xml:space="preserve">  1</w:t>
            </w:r>
          </w:p>
        </w:tc>
        <w:tc>
          <w:tcPr>
            <w:tcW w:w="175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公寓家具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（6人间）</w:t>
            </w:r>
          </w:p>
        </w:tc>
        <w:tc>
          <w:tcPr>
            <w:tcW w:w="98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间</w:t>
            </w:r>
          </w:p>
        </w:tc>
        <w:tc>
          <w:tcPr>
            <w:tcW w:w="98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236</w:t>
            </w:r>
          </w:p>
        </w:tc>
        <w:tc>
          <w:tcPr>
            <w:tcW w:w="98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</w:p>
        </w:tc>
        <w:tc>
          <w:tcPr>
            <w:tcW w:w="98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</w:p>
        </w:tc>
        <w:tc>
          <w:tcPr>
            <w:tcW w:w="127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default" w:ascii="宋体" w:hAnsi="宋体" w:eastAsia="宋体" w:cs="宋体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yellow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09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1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both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2</w:t>
            </w:r>
          </w:p>
        </w:tc>
        <w:tc>
          <w:tcPr>
            <w:tcW w:w="175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both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公寓椅</w:t>
            </w:r>
          </w:p>
        </w:tc>
        <w:tc>
          <w:tcPr>
            <w:tcW w:w="98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张</w:t>
            </w:r>
          </w:p>
        </w:tc>
        <w:tc>
          <w:tcPr>
            <w:tcW w:w="98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1266</w:t>
            </w:r>
          </w:p>
        </w:tc>
        <w:tc>
          <w:tcPr>
            <w:tcW w:w="98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</w:p>
        </w:tc>
        <w:tc>
          <w:tcPr>
            <w:tcW w:w="98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3556" w:type="dxa"/>
            <w:gridSpan w:val="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报价合计</w:t>
            </w:r>
          </w:p>
        </w:tc>
        <w:tc>
          <w:tcPr>
            <w:tcW w:w="5318" w:type="dxa"/>
            <w:gridSpan w:val="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Arial" w:hAnsi="Arial" w:eastAsia="宋体" w:cs="Arial"/>
                <w:color w:val="000000"/>
                <w:shd w:val="clear" w:color="auto" w:fill="FFFFFF"/>
              </w:rPr>
            </w:pPr>
            <w:r>
              <w:rPr>
                <w:rFonts w:hint="eastAsia" w:ascii="Arial" w:hAnsi="Arial" w:eastAsia="宋体" w:cs="Arial"/>
                <w:color w:val="000000"/>
                <w:shd w:val="clear" w:color="auto" w:fill="FFFFFF"/>
              </w:rPr>
              <w:t>公司名称（盖章）：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Arial" w:hAnsi="Arial" w:eastAsia="宋体" w:cs="Arial"/>
                <w:color w:val="000000"/>
                <w:shd w:val="clear" w:color="auto" w:fill="FFFFFF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Arial" w:hAnsi="Arial" w:eastAsia="宋体" w:cs="Arial"/>
                <w:color w:val="000000"/>
                <w:shd w:val="clear" w:color="auto" w:fill="FFFFFF"/>
              </w:rPr>
            </w:pPr>
            <w:r>
              <w:rPr>
                <w:rFonts w:hint="eastAsia" w:ascii="Arial" w:hAnsi="Arial" w:eastAsia="宋体" w:cs="Arial"/>
                <w:color w:val="000000"/>
                <w:shd w:val="clear" w:color="auto" w:fill="FFFFFF"/>
              </w:rPr>
              <w:t>小写：</w:t>
            </w:r>
            <w:r>
              <w:rPr>
                <w:rFonts w:hint="default" w:ascii="Arial" w:hAnsi="Arial" w:eastAsia="宋体" w:cs="Arial"/>
                <w:color w:val="000000"/>
                <w:shd w:val="clear" w:color="auto" w:fill="FFFFFF"/>
              </w:rPr>
              <w:t>¥</w:t>
            </w:r>
            <w:r>
              <w:rPr>
                <w:rFonts w:hint="eastAsia" w:ascii="Arial" w:hAnsi="Arial" w:eastAsia="宋体" w:cs="Arial"/>
                <w:color w:val="000000"/>
                <w:shd w:val="clear" w:color="auto" w:fill="FFFFFF"/>
              </w:rPr>
              <w:t xml:space="preserve">                （元）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Arial" w:hAnsi="Arial" w:eastAsia="宋体" w:cs="Arial"/>
                <w:color w:val="000000"/>
                <w:shd w:val="clear" w:color="auto" w:fill="FFFFFF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Arial" w:hAnsi="Arial" w:eastAsia="宋体" w:cs="Arial"/>
                <w:color w:val="000000"/>
                <w:shd w:val="clear" w:color="auto" w:fill="FFFFFF"/>
              </w:rPr>
            </w:pPr>
            <w:r>
              <w:rPr>
                <w:rFonts w:hint="eastAsia" w:ascii="Arial" w:hAnsi="Arial" w:eastAsia="宋体" w:cs="Arial"/>
                <w:color w:val="000000"/>
                <w:shd w:val="clear" w:color="auto" w:fill="FFFFFF"/>
              </w:rPr>
              <w:t>大写：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Arial" w:hAnsi="Arial" w:eastAsia="宋体" w:cs="Arial"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8874" w:type="dxa"/>
            <w:gridSpan w:val="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备注：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1.投标人报价前须自行到甲方勘查现场及看样。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2.学生公寓家具拆除包含墙面、地面膨胀螺丝清除、垃圾清除等。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3.禁止高空抛物。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  <w:shd w:val="clear" w:color="auto" w:fill="FFFFFF"/>
              </w:rPr>
              <w:t>4.</w:t>
            </w:r>
            <w:r>
              <w:rPr>
                <w:rFonts w:hint="eastAsia" w:ascii="宋体" w:hAnsi="宋体" w:eastAsia="宋体" w:cs="宋体"/>
                <w:highlight w:val="none"/>
              </w:rPr>
              <w:t>中标单位</w:t>
            </w:r>
            <w:r>
              <w:rPr>
                <w:rFonts w:hint="eastAsia" w:ascii="宋体" w:hAnsi="宋体" w:cs="宋体"/>
                <w:highlight w:val="none"/>
              </w:rPr>
              <w:t xml:space="preserve">逾期完成拆除，每逾期一天，按照每天 </w:t>
            </w:r>
            <w:r>
              <w:rPr>
                <w:rFonts w:hint="eastAsia" w:ascii="宋体" w:hAnsi="宋体" w:cs="宋体"/>
                <w:highlight w:val="none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highlight w:val="none"/>
                <w:u w:val="single"/>
              </w:rPr>
              <w:t>00</w:t>
            </w:r>
            <w:r>
              <w:rPr>
                <w:rFonts w:hint="eastAsia" w:ascii="宋体" w:hAnsi="宋体" w:cs="宋体"/>
                <w:highlight w:val="none"/>
                <w:u w:val="single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highlight w:val="none"/>
                <w:u w:val="single"/>
              </w:rPr>
              <w:t>元</w:t>
            </w:r>
            <w:r>
              <w:rPr>
                <w:rFonts w:hint="eastAsia" w:ascii="宋体" w:hAnsi="宋体" w:cs="宋体"/>
                <w:highlight w:val="none"/>
              </w:rPr>
              <w:t xml:space="preserve"> 偿付违约金。逾期超过 3天的，甲方有权解除中标单位资格，已交中标款不予退还，造成甲方损失的，还应赔付损失。</w:t>
            </w:r>
          </w:p>
        </w:tc>
      </w:tr>
    </w:tbl>
    <w:p>
      <w:pPr>
        <w:pStyle w:val="2"/>
        <w:widowControl/>
        <w:spacing w:beforeAutospacing="0" w:afterAutospacing="0" w:line="340" w:lineRule="exact"/>
        <w:jc w:val="both"/>
        <w:rPr>
          <w:color w:val="00000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0NDBmYzdmYjgwNTQzYTU5YjVlMjJjY2UyMTBjNGUifQ=="/>
  </w:docVars>
  <w:rsids>
    <w:rsidRoot w:val="2BFC6FAD"/>
    <w:rsid w:val="2BFC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2024-07-17T08:35:00Z</dcterms:created>
  <dc:creator>神采飞扬</dc:creator>
  <cp:lastModifiedBy>神采飞扬</cp:lastModifiedBy>
  <dcterms:modified xsi:type="dcterms:W3CDTF">2024-07-17T08:36:28Z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B0DC5F81FA5041EB96372F826E37B314_11</vt:lpwstr>
  </property>
</Properties>
</file>